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D79C" w14:textId="56C4021A" w:rsidR="00595776" w:rsidRDefault="00595776" w:rsidP="005957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44"/>
          <w:szCs w:val="44"/>
        </w:rPr>
      </w:pPr>
      <w:r w:rsidRPr="00A87762">
        <w:rPr>
          <w:rFonts w:ascii="Arial" w:hAnsi="Arial"/>
          <w:noProof/>
        </w:rPr>
        <w:drawing>
          <wp:inline distT="0" distB="0" distL="0" distR="0" wp14:anchorId="6BA3041C" wp14:editId="67E1A6AC">
            <wp:extent cx="2854606" cy="7167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874" cy="71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195AF" w14:textId="77777777" w:rsidR="00595776" w:rsidRDefault="00595776" w:rsidP="005957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sz w:val="44"/>
          <w:szCs w:val="44"/>
        </w:rPr>
      </w:pPr>
    </w:p>
    <w:p w14:paraId="36F09695" w14:textId="3B0BD0ED" w:rsidR="00595776" w:rsidRDefault="00595776" w:rsidP="005957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44"/>
          <w:szCs w:val="44"/>
        </w:rPr>
        <w:t>Helpful Tips</w:t>
      </w:r>
      <w:r>
        <w:rPr>
          <w:rStyle w:val="eop"/>
          <w:rFonts w:ascii="Century Gothic" w:hAnsi="Century Gothic" w:cs="Segoe UI"/>
          <w:sz w:val="44"/>
          <w:szCs w:val="44"/>
        </w:rPr>
        <w:t> </w:t>
      </w:r>
    </w:p>
    <w:p w14:paraId="46CD96EA" w14:textId="77777777" w:rsidR="00595776" w:rsidRDefault="00595776" w:rsidP="005957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</w:rPr>
        <w:t> </w:t>
      </w:r>
    </w:p>
    <w:p w14:paraId="58235F1B" w14:textId="77777777" w:rsidR="00595776" w:rsidRDefault="00595776" w:rsidP="005957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• Express gratitude for your special needs child's current care. Assure teachers and medical professionals that you wish to enhance your child's treatment using </w:t>
      </w:r>
      <w:proofErr w:type="spellStart"/>
      <w:r>
        <w:rPr>
          <w:rStyle w:val="normaltextrun"/>
          <w:rFonts w:ascii="Century Gothic" w:hAnsi="Century Gothic" w:cs="Segoe UI"/>
          <w:i/>
          <w:iCs/>
          <w:sz w:val="22"/>
          <w:szCs w:val="22"/>
        </w:rPr>
        <w:t>mytaptrack</w:t>
      </w:r>
      <w:proofErr w:type="spellEnd"/>
      <w:r>
        <w:rPr>
          <w:rStyle w:val="normaltextrun"/>
          <w:rFonts w:ascii="Century Gothic" w:hAnsi="Century Gothic" w:cs="Segoe UI"/>
          <w:sz w:val="22"/>
          <w:szCs w:val="22"/>
        </w:rPr>
        <w:t>.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22E2157B" w14:textId="4CA38B25" w:rsidR="00595776" w:rsidRDefault="00595776" w:rsidP="005957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 </w:t>
      </w:r>
    </w:p>
    <w:p w14:paraId="565ED8E3" w14:textId="7C8E2237" w:rsidR="00595776" w:rsidRDefault="00595776" w:rsidP="005957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•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Century Gothic" w:hAnsi="Century Gothic" w:cs="Segoe UI"/>
          <w:sz w:val="22"/>
          <w:szCs w:val="22"/>
        </w:rPr>
        <w:t>Deliver your letters in person</w:t>
      </w:r>
      <w:r>
        <w:rPr>
          <w:rStyle w:val="normaltextrun"/>
          <w:rFonts w:ascii="Century Gothic" w:hAnsi="Century Gothic" w:cs="Segoe UI"/>
          <w:sz w:val="22"/>
          <w:szCs w:val="22"/>
        </w:rPr>
        <w:t xml:space="preserve"> if possible</w:t>
      </w:r>
      <w:r>
        <w:rPr>
          <w:rStyle w:val="normaltextrun"/>
          <w:rFonts w:ascii="Century Gothic" w:hAnsi="Century Gothic" w:cs="Segoe UI"/>
          <w:sz w:val="22"/>
          <w:szCs w:val="22"/>
        </w:rPr>
        <w:t xml:space="preserve">. A warm personal conversation </w:t>
      </w:r>
      <w:r>
        <w:rPr>
          <w:rStyle w:val="normaltextrun"/>
          <w:rFonts w:ascii="Century Gothic" w:hAnsi="Century Gothic" w:cs="Segoe UI"/>
          <w:sz w:val="22"/>
          <w:szCs w:val="22"/>
        </w:rPr>
        <w:t>can be</w:t>
      </w:r>
      <w:r>
        <w:rPr>
          <w:rStyle w:val="normaltextrun"/>
          <w:rFonts w:ascii="Century Gothic" w:hAnsi="Century Gothic" w:cs="Segoe UI"/>
          <w:sz w:val="22"/>
          <w:szCs w:val="22"/>
        </w:rPr>
        <w:t xml:space="preserve"> more effective than an email.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0FB36811" w14:textId="77777777" w:rsidR="00595776" w:rsidRDefault="00595776" w:rsidP="005957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70AC015B" w14:textId="77777777" w:rsidR="00595776" w:rsidRDefault="00595776" w:rsidP="005957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•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Century Gothic" w:hAnsi="Century Gothic" w:cs="Segoe UI"/>
          <w:sz w:val="22"/>
          <w:szCs w:val="22"/>
        </w:rPr>
        <w:t>Follow up personal meetings with emails and emails with phone calls. Teachers and medical professionals have many children under their care, and they may not respond right away.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11BCEE35" w14:textId="77777777" w:rsidR="00595776" w:rsidRDefault="00595776" w:rsidP="005957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180B1B55" w14:textId="77777777" w:rsidR="00595776" w:rsidRDefault="00595776" w:rsidP="005957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•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Century Gothic" w:hAnsi="Century Gothic" w:cs="Segoe UI"/>
          <w:sz w:val="22"/>
          <w:szCs w:val="22"/>
        </w:rPr>
        <w:t>If someone says they're "too busy," proudly tell them </w:t>
      </w:r>
      <w:proofErr w:type="spellStart"/>
      <w:r>
        <w:rPr>
          <w:rStyle w:val="normaltextrun"/>
          <w:rFonts w:ascii="Century Gothic" w:hAnsi="Century Gothic" w:cs="Segoe UI"/>
          <w:i/>
          <w:iCs/>
          <w:sz w:val="22"/>
          <w:szCs w:val="22"/>
        </w:rPr>
        <w:t>mytaptrack</w:t>
      </w:r>
      <w:proofErr w:type="spellEnd"/>
      <w:r>
        <w:rPr>
          <w:rStyle w:val="normaltextrun"/>
          <w:rFonts w:ascii="Century Gothic" w:hAnsi="Century Gothic" w:cs="Segoe UI"/>
          <w:i/>
          <w:iCs/>
          <w:sz w:val="22"/>
          <w:szCs w:val="22"/>
        </w:rPr>
        <w:t> </w:t>
      </w:r>
      <w:r>
        <w:rPr>
          <w:rStyle w:val="normaltextrun"/>
          <w:rFonts w:ascii="Century Gothic" w:hAnsi="Century Gothic" w:cs="Segoe UI"/>
          <w:sz w:val="22"/>
          <w:szCs w:val="22"/>
        </w:rPr>
        <w:t>will make their lives easier! Currently, teachers and medical professionals track behaviors and symptoms by first observing and then writing data down some time later. </w:t>
      </w:r>
      <w:proofErr w:type="spellStart"/>
      <w:r>
        <w:rPr>
          <w:rStyle w:val="normaltextrun"/>
          <w:rFonts w:ascii="Century Gothic" w:hAnsi="Century Gothic" w:cs="Segoe UI"/>
          <w:i/>
          <w:iCs/>
          <w:sz w:val="22"/>
          <w:szCs w:val="22"/>
        </w:rPr>
        <w:t>mytaptrack</w:t>
      </w:r>
      <w:proofErr w:type="spellEnd"/>
      <w:r>
        <w:rPr>
          <w:rStyle w:val="normaltextrun"/>
          <w:rFonts w:ascii="Century Gothic" w:hAnsi="Century Gothic" w:cs="Segoe UI"/>
          <w:sz w:val="22"/>
          <w:szCs w:val="22"/>
        </w:rPr>
        <w:t> helps you remember more, and it focuses monitoring on the key symptoms everyone agrees are the most important to track.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7D244891" w14:textId="77777777" w:rsidR="00595776" w:rsidRDefault="00595776" w:rsidP="005957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7400E7D2" w14:textId="77777777" w:rsidR="00595776" w:rsidRDefault="00595776" w:rsidP="005957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•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Century Gothic" w:hAnsi="Century Gothic" w:cs="Segoe UI"/>
          <w:sz w:val="22"/>
          <w:szCs w:val="22"/>
        </w:rPr>
        <w:t>Share that </w:t>
      </w:r>
      <w:proofErr w:type="spellStart"/>
      <w:r>
        <w:rPr>
          <w:rStyle w:val="normaltextrun"/>
          <w:rFonts w:ascii="Century Gothic" w:hAnsi="Century Gothic" w:cs="Segoe UI"/>
          <w:i/>
          <w:iCs/>
          <w:sz w:val="22"/>
          <w:szCs w:val="22"/>
        </w:rPr>
        <w:t>mytaptrack</w:t>
      </w:r>
      <w:proofErr w:type="spellEnd"/>
      <w:r>
        <w:rPr>
          <w:rStyle w:val="normaltextrun"/>
          <w:rFonts w:ascii="Century Gothic" w:hAnsi="Century Gothic" w:cs="Segoe UI"/>
          <w:i/>
          <w:iCs/>
          <w:sz w:val="22"/>
          <w:szCs w:val="22"/>
        </w:rPr>
        <w:t> </w:t>
      </w:r>
      <w:r>
        <w:rPr>
          <w:rStyle w:val="normaltextrun"/>
          <w:rFonts w:ascii="Century Gothic" w:hAnsi="Century Gothic" w:cs="Segoe UI"/>
          <w:sz w:val="22"/>
          <w:szCs w:val="22"/>
        </w:rPr>
        <w:t>is targeted to be HIPAA and FERPA-compliant, a feature that is compatible with data collection and storage in schools and medical facilities.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7303A2B3" w14:textId="296DC2BB" w:rsidR="00595776" w:rsidRDefault="00595776" w:rsidP="005957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  <w:sz w:val="22"/>
          <w:szCs w:val="22"/>
        </w:rPr>
        <w:t>  </w:t>
      </w:r>
      <w:bookmarkStart w:id="0" w:name="_GoBack"/>
      <w:bookmarkEnd w:id="0"/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6D85A4AF" w14:textId="77777777" w:rsidR="00595776" w:rsidRDefault="00595776" w:rsidP="0059577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•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Century Gothic" w:hAnsi="Century Gothic" w:cs="Segoe UI"/>
          <w:sz w:val="22"/>
          <w:szCs w:val="22"/>
        </w:rPr>
        <w:t>If you have more tips that helped you successfully introduce </w:t>
      </w:r>
      <w:proofErr w:type="spellStart"/>
      <w:r>
        <w:rPr>
          <w:rStyle w:val="normaltextrun"/>
          <w:rFonts w:ascii="Century Gothic" w:hAnsi="Century Gothic" w:cs="Segoe UI"/>
          <w:i/>
          <w:iCs/>
          <w:sz w:val="22"/>
          <w:szCs w:val="22"/>
        </w:rPr>
        <w:t>mytaptrack</w:t>
      </w:r>
      <w:proofErr w:type="spellEnd"/>
      <w:r>
        <w:rPr>
          <w:rStyle w:val="normaltextrun"/>
          <w:rFonts w:ascii="Century Gothic" w:hAnsi="Century Gothic" w:cs="Segoe UI"/>
          <w:i/>
          <w:iCs/>
          <w:sz w:val="22"/>
          <w:szCs w:val="22"/>
        </w:rPr>
        <w:t> </w:t>
      </w:r>
      <w:r>
        <w:rPr>
          <w:rStyle w:val="normaltextrun"/>
          <w:rFonts w:ascii="Century Gothic" w:hAnsi="Century Gothic" w:cs="Segoe UI"/>
          <w:sz w:val="22"/>
          <w:szCs w:val="22"/>
        </w:rPr>
        <w:t>to your child's team, email them to info@mytaptrack.com and we'll add them to this list in the future. Thank you for helping bring </w:t>
      </w:r>
      <w:proofErr w:type="spellStart"/>
      <w:r>
        <w:rPr>
          <w:rStyle w:val="normaltextrun"/>
          <w:rFonts w:ascii="Century Gothic" w:hAnsi="Century Gothic" w:cs="Segoe UI"/>
          <w:i/>
          <w:iCs/>
          <w:sz w:val="22"/>
          <w:szCs w:val="22"/>
        </w:rPr>
        <w:t>mytaptrack</w:t>
      </w:r>
      <w:proofErr w:type="spellEnd"/>
      <w:r>
        <w:rPr>
          <w:rStyle w:val="normaltextrun"/>
          <w:rFonts w:ascii="Century Gothic" w:hAnsi="Century Gothic" w:cs="Segoe UI"/>
          <w:sz w:val="22"/>
          <w:szCs w:val="22"/>
        </w:rPr>
        <w:t xml:space="preserve"> to as many special </w:t>
      </w:r>
      <w:proofErr w:type="gramStart"/>
      <w:r>
        <w:rPr>
          <w:rStyle w:val="normaltextrun"/>
          <w:rFonts w:ascii="Century Gothic" w:hAnsi="Century Gothic" w:cs="Segoe UI"/>
          <w:sz w:val="22"/>
          <w:szCs w:val="22"/>
        </w:rPr>
        <w:t>needs</w:t>
      </w:r>
      <w:proofErr w:type="gramEnd"/>
      <w:r>
        <w:rPr>
          <w:rStyle w:val="normaltextrun"/>
          <w:rFonts w:ascii="Century Gothic" w:hAnsi="Century Gothic" w:cs="Segoe UI"/>
          <w:sz w:val="22"/>
          <w:szCs w:val="22"/>
        </w:rPr>
        <w:t xml:space="preserve"> children as possible!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4475D2CA" w14:textId="77777777" w:rsidR="00737E7A" w:rsidRDefault="00737E7A"/>
    <w:sectPr w:rsidR="00737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76"/>
    <w:rsid w:val="00595776"/>
    <w:rsid w:val="0073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AF04"/>
  <w15:chartTrackingRefBased/>
  <w15:docId w15:val="{1D8B3500-CB39-4555-AA32-C337284F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9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95776"/>
  </w:style>
  <w:style w:type="character" w:customStyle="1" w:styleId="eop">
    <w:name w:val="eop"/>
    <w:basedOn w:val="DefaultParagraphFont"/>
    <w:rsid w:val="0059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Keating</dc:creator>
  <cp:keywords/>
  <dc:description/>
  <cp:lastModifiedBy>Amelia Keating</cp:lastModifiedBy>
  <cp:revision>1</cp:revision>
  <dcterms:created xsi:type="dcterms:W3CDTF">2020-01-24T18:59:00Z</dcterms:created>
  <dcterms:modified xsi:type="dcterms:W3CDTF">2020-01-24T19:01:00Z</dcterms:modified>
</cp:coreProperties>
</file>